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0841F5" w:rsidP="00A15283">
      <w:pPr>
        <w:rPr>
          <w:sz w:val="18"/>
          <w:szCs w:val="18"/>
        </w:rPr>
      </w:pPr>
      <w:bookmarkStart w:id="0" w:name="_GoBack"/>
      <w:bookmarkEnd w:id="0"/>
      <w:r w:rsidRPr="000841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0841F5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0841F5" w:rsidP="00A15283">
      <w:pPr>
        <w:rPr>
          <w:sz w:val="18"/>
          <w:szCs w:val="18"/>
        </w:rPr>
      </w:pPr>
      <w:r w:rsidRPr="000841F5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5A5AEE">
        <w:rPr>
          <w:b/>
          <w:bCs/>
          <w:sz w:val="22"/>
          <w:szCs w:val="22"/>
        </w:rPr>
        <w:t>AVVISO ESPLORATIVO PER INDAGINE DI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Pr="005A5AEE">
        <w:rPr>
          <w:b/>
          <w:bCs/>
          <w:sz w:val="24"/>
          <w:szCs w:val="24"/>
        </w:rPr>
        <w:t xml:space="preserve"> </w:t>
      </w:r>
      <w:r w:rsidR="00990C9C">
        <w:rPr>
          <w:b/>
          <w:bCs/>
          <w:sz w:val="24"/>
          <w:szCs w:val="24"/>
        </w:rPr>
        <w:t xml:space="preserve">per la fornitura </w:t>
      </w:r>
      <w:r w:rsidR="005D5C54">
        <w:rPr>
          <w:b/>
          <w:bCs/>
          <w:sz w:val="24"/>
          <w:szCs w:val="24"/>
        </w:rPr>
        <w:t>di</w:t>
      </w:r>
      <w:r w:rsidR="003D66B9">
        <w:rPr>
          <w:b/>
          <w:bCs/>
          <w:sz w:val="24"/>
          <w:szCs w:val="24"/>
        </w:rPr>
        <w:t xml:space="preserve"> n. 1000 Litri di Erbicida liquido sistemico ad ampio spettro d’azione con principio attivo GLIFOSATE.</w:t>
      </w:r>
    </w:p>
    <w:p w:rsidR="00990C9C" w:rsidRPr="005A5AEE" w:rsidRDefault="00990C9C" w:rsidP="00990C9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5D5C54">
        <w:rPr>
          <w:b/>
          <w:bCs/>
          <w:sz w:val="24"/>
          <w:szCs w:val="24"/>
        </w:rPr>
        <w:t xml:space="preserve">per la fornitura di </w:t>
      </w:r>
      <w:r w:rsidR="003D66B9">
        <w:rPr>
          <w:b/>
          <w:bCs/>
          <w:sz w:val="24"/>
          <w:szCs w:val="24"/>
        </w:rPr>
        <w:t>N. 1000 Litri di erbicida sistemico ad ampio spettro d’azione con principio attivo GLIFOSATE</w:t>
      </w:r>
      <w:r w:rsidR="001174DA">
        <w:rPr>
          <w:b/>
          <w:bCs/>
          <w:sz w:val="24"/>
          <w:szCs w:val="24"/>
        </w:rPr>
        <w:t>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accettare, senza condizione o riserva alcuna, tutte le norme e disposizioni contenute nell’avviso;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0841F5" w:rsidP="00753FD9">
      <w:pPr>
        <w:jc w:val="both"/>
        <w:rPr>
          <w:i/>
          <w:sz w:val="22"/>
          <w:szCs w:val="22"/>
        </w:rPr>
      </w:pPr>
      <w:r w:rsidRPr="000841F5">
        <w:rPr>
          <w:noProof/>
        </w:rPr>
        <w:lastRenderedPageBreak/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0841F5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0841F5" w:rsidP="00A15283">
      <w:pPr>
        <w:rPr>
          <w:sz w:val="18"/>
          <w:szCs w:val="18"/>
        </w:rPr>
      </w:pPr>
      <w:r w:rsidRPr="000841F5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77CD3" w:rsidRDefault="00777CD3" w:rsidP="00445DCE">
      <w:pPr>
        <w:jc w:val="both"/>
        <w:rPr>
          <w:b/>
          <w:bCs/>
          <w:sz w:val="24"/>
          <w:szCs w:val="24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Pr="005A5AEE">
        <w:rPr>
          <w:b/>
          <w:bCs/>
          <w:sz w:val="22"/>
          <w:szCs w:val="22"/>
        </w:rPr>
        <w:t>AVVISO ESPLORATIVO PER INDAGINE DI MERC</w:t>
      </w:r>
      <w:r w:rsidR="006A3AF1">
        <w:rPr>
          <w:b/>
          <w:bCs/>
          <w:sz w:val="22"/>
          <w:szCs w:val="22"/>
        </w:rPr>
        <w:t>ATO PER L'AFFIDAMENTO DIRETTO ai</w:t>
      </w:r>
      <w:r w:rsidRPr="005A5AEE">
        <w:rPr>
          <w:b/>
          <w:bCs/>
          <w:sz w:val="22"/>
          <w:szCs w:val="22"/>
        </w:rPr>
        <w:t xml:space="preserve"> 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4, lett. b) del medesimo decreto</w:t>
      </w:r>
      <w:r w:rsidR="005D5C54">
        <w:rPr>
          <w:b/>
          <w:bCs/>
          <w:sz w:val="24"/>
          <w:szCs w:val="24"/>
        </w:rPr>
        <w:t>,</w:t>
      </w:r>
      <w:r w:rsidR="008522E2">
        <w:rPr>
          <w:b/>
          <w:bCs/>
          <w:sz w:val="24"/>
          <w:szCs w:val="24"/>
        </w:rPr>
        <w:t xml:space="preserve"> </w:t>
      </w:r>
      <w:r w:rsidR="005D5C54">
        <w:rPr>
          <w:b/>
          <w:bCs/>
          <w:sz w:val="24"/>
          <w:szCs w:val="24"/>
        </w:rPr>
        <w:t xml:space="preserve">per la fornitura di </w:t>
      </w:r>
      <w:r w:rsidR="003D66B9">
        <w:rPr>
          <w:b/>
          <w:bCs/>
          <w:sz w:val="24"/>
          <w:szCs w:val="24"/>
        </w:rPr>
        <w:t>N. 1000 Litri di erbicida liquido sistemico ad ampio spettro d’azione con principio attivo GLIFOSATE</w:t>
      </w:r>
      <w:r w:rsidR="001174DA">
        <w:rPr>
          <w:b/>
          <w:bCs/>
          <w:sz w:val="24"/>
          <w:szCs w:val="24"/>
        </w:rPr>
        <w:t>.</w:t>
      </w: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9D5201" w:rsidRPr="00A15283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</w:t>
      </w:r>
      <w:r w:rsidR="00445DCE">
        <w:rPr>
          <w:b/>
          <w:bCs/>
          <w:sz w:val="22"/>
          <w:szCs w:val="22"/>
        </w:rPr>
        <w:t xml:space="preserve"> pr</w:t>
      </w:r>
      <w:r w:rsidR="003D66B9">
        <w:rPr>
          <w:b/>
          <w:bCs/>
          <w:sz w:val="22"/>
          <w:szCs w:val="22"/>
        </w:rPr>
        <w:t>ezzo di 1000 Litri di erbicida sistemico ad ampio spettro d’azione con principio attivo GLIFOSATE</w:t>
      </w:r>
      <w:r w:rsidRPr="00A15283">
        <w:rPr>
          <w:b/>
          <w:bCs/>
          <w:sz w:val="22"/>
          <w:szCs w:val="22"/>
        </w:rPr>
        <w:t>:</w:t>
      </w:r>
    </w:p>
    <w:tbl>
      <w:tblPr>
        <w:tblW w:w="3434" w:type="dxa"/>
        <w:tblCellMar>
          <w:left w:w="70" w:type="dxa"/>
          <w:right w:w="70" w:type="dxa"/>
        </w:tblCellMar>
        <w:tblLook w:val="04A0"/>
      </w:tblPr>
      <w:tblGrid>
        <w:gridCol w:w="1717"/>
        <w:gridCol w:w="1717"/>
      </w:tblGrid>
      <w:tr w:rsidR="00BD5B20" w:rsidRPr="005D5C54" w:rsidTr="00BD5B20">
        <w:trPr>
          <w:trHeight w:val="497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BD5B2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BD5B20" w:rsidRDefault="00BD5B20" w:rsidP="00CE03BD">
      <w:pPr>
        <w:spacing w:before="120" w:after="120"/>
        <w:ind w:right="-570"/>
        <w:jc w:val="both"/>
        <w:rPr>
          <w:b/>
          <w:bCs/>
          <w:sz w:val="22"/>
          <w:szCs w:val="22"/>
        </w:rPr>
      </w:pPr>
    </w:p>
    <w:p w:rsidR="001174DA" w:rsidRPr="001174DA" w:rsidRDefault="003D66B9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Importo Totale offerto di N. 1000 Litri di Erbicida liquido sistemico ad ampio spettro d’azione</w:t>
      </w:r>
      <w:r w:rsidR="001174DA" w:rsidRPr="001174DA">
        <w:rPr>
          <w:b/>
          <w:bCs/>
          <w:sz w:val="22"/>
          <w:szCs w:val="22"/>
        </w:rPr>
        <w:t>:</w:t>
      </w:r>
    </w:p>
    <w:p w:rsidR="00BD5B20" w:rsidRDefault="00BD5B20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1174DA" w:rsidRPr="001174DA" w:rsidRDefault="001174DA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_______________________________________________</w:t>
      </w:r>
      <w:r w:rsidR="001174DA">
        <w:rPr>
          <w:b/>
          <w:bCs/>
          <w:i/>
          <w:sz w:val="22"/>
          <w:szCs w:val="22"/>
        </w:rPr>
        <w:t>___________</w:t>
      </w:r>
      <w:r>
        <w:rPr>
          <w:b/>
          <w:bCs/>
          <w:i/>
          <w:sz w:val="22"/>
          <w:szCs w:val="22"/>
        </w:rPr>
        <w:t>;</w:t>
      </w:r>
    </w:p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BD5B20" w:rsidP="001174DA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AD" w:rsidRDefault="006B02AD">
      <w:r>
        <w:separator/>
      </w:r>
    </w:p>
  </w:endnote>
  <w:endnote w:type="continuationSeparator" w:id="0">
    <w:p w:rsidR="006B02AD" w:rsidRDefault="006B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0841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0841F5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66B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AD" w:rsidRDefault="006B02AD">
      <w:r>
        <w:separator/>
      </w:r>
    </w:p>
  </w:footnote>
  <w:footnote w:type="continuationSeparator" w:id="0">
    <w:p w:rsidR="006B02AD" w:rsidRDefault="006B0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5DED"/>
    <w:rsid w:val="000841F5"/>
    <w:rsid w:val="00086F9F"/>
    <w:rsid w:val="000900C1"/>
    <w:rsid w:val="000C3828"/>
    <w:rsid w:val="000C3E9A"/>
    <w:rsid w:val="001174DA"/>
    <w:rsid w:val="001522FF"/>
    <w:rsid w:val="00153391"/>
    <w:rsid w:val="00196C0E"/>
    <w:rsid w:val="001B684F"/>
    <w:rsid w:val="001B7D91"/>
    <w:rsid w:val="001C728F"/>
    <w:rsid w:val="001D14F3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B7AE7"/>
    <w:rsid w:val="002C6013"/>
    <w:rsid w:val="003065A3"/>
    <w:rsid w:val="00327708"/>
    <w:rsid w:val="003354DE"/>
    <w:rsid w:val="00355195"/>
    <w:rsid w:val="00397510"/>
    <w:rsid w:val="003D66B9"/>
    <w:rsid w:val="003E0731"/>
    <w:rsid w:val="0040399B"/>
    <w:rsid w:val="0042595A"/>
    <w:rsid w:val="004263C4"/>
    <w:rsid w:val="00433DB9"/>
    <w:rsid w:val="00445DCE"/>
    <w:rsid w:val="00464CFE"/>
    <w:rsid w:val="0049122B"/>
    <w:rsid w:val="004A105B"/>
    <w:rsid w:val="004B180B"/>
    <w:rsid w:val="004D696C"/>
    <w:rsid w:val="004E0489"/>
    <w:rsid w:val="004E437C"/>
    <w:rsid w:val="00514AB9"/>
    <w:rsid w:val="0051556D"/>
    <w:rsid w:val="00537BBD"/>
    <w:rsid w:val="00570CC0"/>
    <w:rsid w:val="00596F8E"/>
    <w:rsid w:val="005A5AEE"/>
    <w:rsid w:val="005D2D8F"/>
    <w:rsid w:val="005D5C54"/>
    <w:rsid w:val="005E1180"/>
    <w:rsid w:val="005E2171"/>
    <w:rsid w:val="005F009C"/>
    <w:rsid w:val="006171BC"/>
    <w:rsid w:val="00645340"/>
    <w:rsid w:val="0065580F"/>
    <w:rsid w:val="006616CB"/>
    <w:rsid w:val="00682EB9"/>
    <w:rsid w:val="006A28F0"/>
    <w:rsid w:val="006A3AF1"/>
    <w:rsid w:val="006B02AD"/>
    <w:rsid w:val="006B054F"/>
    <w:rsid w:val="006D04A7"/>
    <w:rsid w:val="006E1178"/>
    <w:rsid w:val="006F2C34"/>
    <w:rsid w:val="0074570E"/>
    <w:rsid w:val="00753FD9"/>
    <w:rsid w:val="00777CD3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C58C2"/>
    <w:rsid w:val="008F2D7B"/>
    <w:rsid w:val="009122C9"/>
    <w:rsid w:val="009441E5"/>
    <w:rsid w:val="00956B93"/>
    <w:rsid w:val="00970EF5"/>
    <w:rsid w:val="009862F0"/>
    <w:rsid w:val="00990C9C"/>
    <w:rsid w:val="00997FAC"/>
    <w:rsid w:val="009D5201"/>
    <w:rsid w:val="00A15283"/>
    <w:rsid w:val="00A61038"/>
    <w:rsid w:val="00A83830"/>
    <w:rsid w:val="00AB2EC6"/>
    <w:rsid w:val="00AE24C8"/>
    <w:rsid w:val="00AE46BB"/>
    <w:rsid w:val="00B12CAA"/>
    <w:rsid w:val="00B1621D"/>
    <w:rsid w:val="00B50BCE"/>
    <w:rsid w:val="00B577AA"/>
    <w:rsid w:val="00B6354B"/>
    <w:rsid w:val="00B736FC"/>
    <w:rsid w:val="00B73A63"/>
    <w:rsid w:val="00B87539"/>
    <w:rsid w:val="00BC543E"/>
    <w:rsid w:val="00BD12F2"/>
    <w:rsid w:val="00BD5B20"/>
    <w:rsid w:val="00BD71E8"/>
    <w:rsid w:val="00C033A3"/>
    <w:rsid w:val="00C31EC1"/>
    <w:rsid w:val="00C61F33"/>
    <w:rsid w:val="00CC34E7"/>
    <w:rsid w:val="00CE03BD"/>
    <w:rsid w:val="00CE2221"/>
    <w:rsid w:val="00D07DAD"/>
    <w:rsid w:val="00D73E11"/>
    <w:rsid w:val="00DA7783"/>
    <w:rsid w:val="00DD486C"/>
    <w:rsid w:val="00E06E3C"/>
    <w:rsid w:val="00E27CE6"/>
    <w:rsid w:val="00E33491"/>
    <w:rsid w:val="00E36AAA"/>
    <w:rsid w:val="00E45CBB"/>
    <w:rsid w:val="00E46A73"/>
    <w:rsid w:val="00EA3E2F"/>
    <w:rsid w:val="00EC342C"/>
    <w:rsid w:val="00EF45C6"/>
    <w:rsid w:val="00F300B6"/>
    <w:rsid w:val="00F31307"/>
    <w:rsid w:val="00F531BB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B993-BADE-4398-9901-1F5FDB45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8</cp:revision>
  <cp:lastPrinted>2017-10-26T10:27:00Z</cp:lastPrinted>
  <dcterms:created xsi:type="dcterms:W3CDTF">2018-06-15T05:16:00Z</dcterms:created>
  <dcterms:modified xsi:type="dcterms:W3CDTF">2018-12-06T09:23:00Z</dcterms:modified>
</cp:coreProperties>
</file>